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56" w:beforeLines="50" w:after="156" w:afterLines="50" w:line="600" w:lineRule="exact"/>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附件二：</w:t>
      </w:r>
    </w:p>
    <w:p>
      <w:pPr>
        <w:spacing w:before="156" w:beforeLines="50" w:after="156" w:afterLines="50"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参加</w:t>
      </w:r>
      <w:r>
        <w:rPr>
          <w:rFonts w:hint="eastAsia" w:ascii="黑体" w:hAnsi="黑体" w:eastAsia="黑体" w:cs="黑体"/>
          <w:b/>
          <w:bCs/>
          <w:sz w:val="44"/>
          <w:szCs w:val="44"/>
          <w:lang w:eastAsia="zh-CN"/>
        </w:rPr>
        <w:t>成都市龙泉驿区</w:t>
      </w:r>
      <w:r>
        <w:rPr>
          <w:rFonts w:hint="eastAsia" w:ascii="黑体" w:hAnsi="黑体" w:eastAsia="黑体" w:cs="黑体"/>
          <w:b/>
          <w:bCs/>
          <w:sz w:val="44"/>
          <w:szCs w:val="44"/>
        </w:rPr>
        <w:t>第</w:t>
      </w:r>
      <w:r>
        <w:rPr>
          <w:rFonts w:hint="eastAsia" w:ascii="黑体" w:hAnsi="黑体" w:eastAsia="黑体" w:cs="黑体"/>
          <w:b/>
          <w:bCs/>
          <w:sz w:val="44"/>
          <w:szCs w:val="44"/>
          <w:lang w:eastAsia="zh-CN"/>
        </w:rPr>
        <w:t>一</w:t>
      </w:r>
      <w:r>
        <w:rPr>
          <w:rFonts w:hint="eastAsia" w:ascii="黑体" w:hAnsi="黑体" w:eastAsia="黑体" w:cs="黑体"/>
          <w:b/>
          <w:bCs/>
          <w:sz w:val="44"/>
          <w:szCs w:val="44"/>
        </w:rPr>
        <w:t>届社会工作督导人才培训（研修）班学习</w:t>
      </w:r>
      <w:r>
        <w:rPr>
          <w:rFonts w:hint="eastAsia" w:ascii="黑体" w:hAnsi="黑体" w:eastAsia="黑体" w:cs="黑体"/>
          <w:b/>
          <w:bCs/>
          <w:sz w:val="44"/>
          <w:szCs w:val="44"/>
          <w:lang w:eastAsia="zh-CN"/>
        </w:rPr>
        <w:t>－</w:t>
      </w:r>
      <w:r>
        <w:rPr>
          <w:rFonts w:hint="eastAsia" w:ascii="黑体" w:hAnsi="黑体" w:eastAsia="黑体" w:cs="黑体"/>
          <w:b/>
          <w:bCs/>
          <w:sz w:val="44"/>
          <w:szCs w:val="44"/>
        </w:rPr>
        <w:t>承诺书</w:t>
      </w:r>
    </w:p>
    <w:p>
      <w:pPr>
        <w:spacing w:before="156" w:beforeLines="50" w:after="156" w:afterLines="50" w:line="560" w:lineRule="exact"/>
        <w:jc w:val="left"/>
        <w:rPr>
          <w:rFonts w:eastAsia="仿宋_GB2312"/>
          <w:sz w:val="30"/>
          <w:szCs w:val="30"/>
        </w:rPr>
      </w:pPr>
    </w:p>
    <w:p>
      <w:pPr>
        <w:spacing w:before="156" w:beforeLines="50" w:after="156" w:afterLines="50" w:line="560" w:lineRule="exact"/>
        <w:jc w:val="left"/>
        <w:rPr>
          <w:rFonts w:hint="eastAsia" w:ascii="仿宋" w:hAnsi="仿宋" w:eastAsia="仿宋" w:cs="仿宋"/>
          <w:sz w:val="28"/>
          <w:szCs w:val="28"/>
        </w:rPr>
      </w:pPr>
      <w:r>
        <w:rPr>
          <w:rFonts w:hint="eastAsia" w:ascii="仿宋" w:hAnsi="仿宋" w:eastAsia="仿宋" w:cs="仿宋"/>
          <w:sz w:val="28"/>
          <w:szCs w:val="28"/>
          <w:lang w:eastAsia="zh-CN"/>
        </w:rPr>
        <w:t>成都龙泉驿区全域</w:t>
      </w:r>
      <w:r>
        <w:rPr>
          <w:rFonts w:hint="eastAsia" w:ascii="仿宋" w:hAnsi="仿宋" w:eastAsia="仿宋" w:cs="仿宋"/>
          <w:sz w:val="28"/>
          <w:szCs w:val="28"/>
          <w:lang w:val="en-US" w:eastAsia="zh-CN"/>
        </w:rPr>
        <w:t>543社工中心</w:t>
      </w:r>
      <w:r>
        <w:rPr>
          <w:rFonts w:hint="eastAsia" w:ascii="仿宋" w:hAnsi="仿宋" w:eastAsia="仿宋" w:cs="仿宋"/>
          <w:sz w:val="28"/>
          <w:szCs w:val="28"/>
        </w:rPr>
        <w:t>：</w:t>
      </w:r>
    </w:p>
    <w:p>
      <w:pPr>
        <w:spacing w:before="156" w:beforeLines="50" w:after="156" w:afterLines="50" w:line="560" w:lineRule="exact"/>
        <w:ind w:firstLine="640" w:firstLineChars="200"/>
        <w:jc w:val="left"/>
        <w:rPr>
          <w:rFonts w:hint="eastAsia" w:ascii="仿宋" w:hAnsi="仿宋" w:eastAsia="仿宋" w:cs="仿宋"/>
          <w:sz w:val="28"/>
          <w:szCs w:val="28"/>
        </w:rPr>
      </w:pPr>
      <w:r>
        <w:rPr>
          <w:rFonts w:hint="eastAsia" w:ascii="仿宋" w:hAnsi="仿宋" w:eastAsia="仿宋" w:cs="仿宋"/>
          <w:sz w:val="28"/>
          <w:szCs w:val="28"/>
        </w:rPr>
        <w:t>根据个人申请，经过机构推荐，我自愿参加由</w:t>
      </w:r>
      <w:r>
        <w:rPr>
          <w:rFonts w:hint="eastAsia" w:ascii="仿宋" w:hAnsi="仿宋" w:eastAsia="仿宋" w:cs="仿宋"/>
          <w:sz w:val="28"/>
          <w:szCs w:val="28"/>
          <w:lang w:eastAsia="zh-CN"/>
        </w:rPr>
        <w:t>成都龙泉驿区全域</w:t>
      </w:r>
      <w:r>
        <w:rPr>
          <w:rFonts w:hint="eastAsia" w:ascii="仿宋" w:hAnsi="仿宋" w:eastAsia="仿宋" w:cs="仿宋"/>
          <w:sz w:val="28"/>
          <w:szCs w:val="28"/>
          <w:lang w:val="en-US" w:eastAsia="zh-CN"/>
        </w:rPr>
        <w:t>543社工中心</w:t>
      </w:r>
      <w:r>
        <w:rPr>
          <w:rFonts w:hint="eastAsia" w:ascii="仿宋" w:hAnsi="仿宋" w:eastAsia="仿宋" w:cs="仿宋"/>
          <w:sz w:val="28"/>
          <w:szCs w:val="28"/>
        </w:rPr>
        <w:t>举办的第</w:t>
      </w:r>
      <w:r>
        <w:rPr>
          <w:rFonts w:hint="eastAsia" w:ascii="仿宋" w:hAnsi="仿宋" w:eastAsia="仿宋" w:cs="仿宋"/>
          <w:sz w:val="28"/>
          <w:szCs w:val="28"/>
          <w:lang w:eastAsia="zh-CN"/>
        </w:rPr>
        <w:t>一</w:t>
      </w:r>
      <w:r>
        <w:rPr>
          <w:rFonts w:hint="eastAsia" w:ascii="仿宋" w:hAnsi="仿宋" w:eastAsia="仿宋" w:cs="仿宋"/>
          <w:sz w:val="28"/>
          <w:szCs w:val="28"/>
        </w:rPr>
        <w:t>届社会工作督导人才培训班，并郑重承诺：</w:t>
      </w:r>
    </w:p>
    <w:p>
      <w:pPr>
        <w:spacing w:before="156" w:beforeLines="50" w:after="156" w:afterLines="50" w:line="560" w:lineRule="exact"/>
        <w:ind w:firstLine="640" w:firstLineChars="200"/>
        <w:jc w:val="left"/>
        <w:rPr>
          <w:rFonts w:hint="eastAsia" w:ascii="仿宋" w:hAnsi="仿宋" w:eastAsia="仿宋" w:cs="仿宋"/>
          <w:sz w:val="28"/>
          <w:szCs w:val="28"/>
        </w:rPr>
      </w:pPr>
    </w:p>
    <w:p>
      <w:pPr>
        <w:spacing w:before="156" w:beforeLines="50" w:after="156" w:afterLines="50" w:line="560" w:lineRule="exact"/>
        <w:ind w:firstLine="600"/>
        <w:rPr>
          <w:rFonts w:hint="eastAsia" w:ascii="黑体" w:hAnsi="黑体" w:eastAsia="黑体" w:cs="黑体"/>
          <w:sz w:val="28"/>
          <w:szCs w:val="28"/>
        </w:rPr>
      </w:pPr>
      <w:r>
        <w:rPr>
          <w:rFonts w:hint="eastAsia" w:ascii="黑体" w:hAnsi="黑体" w:eastAsia="黑体" w:cs="黑体"/>
          <w:sz w:val="28"/>
          <w:szCs w:val="28"/>
        </w:rPr>
        <w:t>一、</w:t>
      </w:r>
      <w:r>
        <w:rPr>
          <w:rFonts w:hint="eastAsia" w:ascii="仿宋" w:hAnsi="仿宋" w:eastAsia="仿宋" w:cs="仿宋"/>
          <w:sz w:val="28"/>
          <w:szCs w:val="28"/>
          <w:lang w:val="en-US" w:eastAsia="zh-CN"/>
        </w:rPr>
        <w:t>本人系经过机构推荐且自愿参加此次培训，培训时间为2016年2月至2016年12月。</w:t>
      </w:r>
    </w:p>
    <w:p>
      <w:pPr>
        <w:spacing w:before="156" w:beforeLines="50" w:after="156" w:afterLines="50" w:line="560" w:lineRule="exact"/>
        <w:ind w:firstLine="600"/>
        <w:rPr>
          <w:rFonts w:hint="eastAsia" w:ascii="仿宋" w:hAnsi="仿宋" w:eastAsia="仿宋" w:cs="仿宋"/>
          <w:sz w:val="28"/>
          <w:szCs w:val="28"/>
          <w:lang w:val="en-US" w:eastAsia="zh-CN"/>
        </w:rPr>
      </w:pPr>
      <w:r>
        <w:rPr>
          <w:rFonts w:hint="eastAsia" w:ascii="黑体" w:hAnsi="黑体" w:eastAsia="黑体" w:cs="黑体"/>
          <w:sz w:val="28"/>
          <w:szCs w:val="28"/>
        </w:rPr>
        <w:t>二、</w:t>
      </w:r>
      <w:r>
        <w:rPr>
          <w:rFonts w:hint="eastAsia" w:ascii="仿宋" w:hAnsi="仿宋" w:eastAsia="仿宋" w:cs="仿宋"/>
          <w:sz w:val="28"/>
          <w:szCs w:val="28"/>
          <w:lang w:val="en-US" w:eastAsia="zh-CN"/>
        </w:rPr>
        <w:t>本人系在成都市龙泉驿区范围内从事社工服务的在职社工或社区工作者，且所在机构系承办成都市龙泉驿区政府购买社工服务项目的民办非企业。</w:t>
      </w:r>
    </w:p>
    <w:p>
      <w:pPr>
        <w:spacing w:before="156" w:beforeLines="50" w:after="156" w:afterLines="50" w:line="560" w:lineRule="exact"/>
        <w:rPr>
          <w:rFonts w:hint="eastAsia" w:ascii="仿宋" w:hAnsi="仿宋" w:eastAsia="仿宋" w:cs="仿宋"/>
          <w:sz w:val="28"/>
          <w:szCs w:val="28"/>
          <w:lang w:val="en-US" w:eastAsia="zh-CN"/>
        </w:rPr>
      </w:pPr>
      <w:r>
        <w:rPr>
          <w:rFonts w:hint="eastAsia" w:ascii="黑体" w:hAnsi="黑体" w:eastAsia="黑体" w:cs="黑体"/>
          <w:sz w:val="28"/>
          <w:szCs w:val="28"/>
          <w:lang w:eastAsia="zh-CN"/>
        </w:rPr>
        <w:t>　　四</w:t>
      </w:r>
      <w:r>
        <w:rPr>
          <w:rFonts w:hint="eastAsia" w:ascii="黑体" w:hAnsi="黑体" w:eastAsia="黑体" w:cs="黑体"/>
          <w:sz w:val="28"/>
          <w:szCs w:val="28"/>
        </w:rPr>
        <w:t>、</w:t>
      </w:r>
      <w:r>
        <w:rPr>
          <w:rFonts w:hint="eastAsia" w:ascii="仿宋" w:hAnsi="仿宋" w:eastAsia="仿宋" w:cs="仿宋"/>
          <w:sz w:val="28"/>
          <w:szCs w:val="28"/>
          <w:lang w:val="en-US" w:eastAsia="zh-CN"/>
        </w:rPr>
        <w:t>本人将认真学习，并按要求参加督导班培训的各项学习内容，积极参与成都龙泉驿区全域543社工中心组织的关于督导培训的相关活动。</w:t>
      </w:r>
    </w:p>
    <w:p>
      <w:pPr>
        <w:spacing w:before="156" w:beforeLines="50" w:after="156" w:afterLines="50" w:line="560" w:lineRule="exact"/>
        <w:ind w:firstLine="600"/>
        <w:rPr>
          <w:rFonts w:hint="eastAsia" w:ascii="仿宋" w:hAnsi="仿宋" w:eastAsia="仿宋" w:cs="仿宋"/>
          <w:sz w:val="28"/>
          <w:szCs w:val="28"/>
          <w:lang w:val="en-US" w:eastAsia="zh-CN"/>
        </w:rPr>
      </w:pPr>
      <w:r>
        <w:rPr>
          <w:rFonts w:hint="eastAsia" w:ascii="黑体" w:hAnsi="黑体" w:eastAsia="黑体" w:cs="黑体"/>
          <w:sz w:val="28"/>
          <w:szCs w:val="28"/>
          <w:lang w:eastAsia="zh-CN"/>
        </w:rPr>
        <w:t>五</w:t>
      </w:r>
      <w:r>
        <w:rPr>
          <w:rFonts w:hint="eastAsia" w:ascii="黑体" w:hAnsi="黑体" w:eastAsia="黑体" w:cs="黑体"/>
          <w:sz w:val="28"/>
          <w:szCs w:val="28"/>
        </w:rPr>
        <w:t>、</w:t>
      </w:r>
      <w:r>
        <w:rPr>
          <w:rFonts w:hint="eastAsia" w:ascii="仿宋" w:hAnsi="仿宋" w:eastAsia="仿宋" w:cs="仿宋"/>
          <w:sz w:val="28"/>
          <w:szCs w:val="28"/>
          <w:lang w:val="en-US" w:eastAsia="zh-CN"/>
        </w:rPr>
        <w:t>本人确保安排每月至少</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sz w:val="28"/>
          <w:szCs w:val="28"/>
          <w:lang w:val="en-US" w:eastAsia="zh-CN"/>
        </w:rPr>
        <w:t>个工作日用于培训。</w:t>
      </w:r>
    </w:p>
    <w:p>
      <w:pPr>
        <w:spacing w:line="300" w:lineRule="auto"/>
        <w:ind w:firstLine="480" w:firstLineChars="200"/>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六、</w:t>
      </w:r>
      <w:r>
        <w:rPr>
          <w:rFonts w:hint="eastAsia" w:ascii="仿宋" w:hAnsi="仿宋" w:eastAsia="仿宋" w:cs="仿宋"/>
          <w:sz w:val="28"/>
          <w:szCs w:val="28"/>
          <w:lang w:val="en-US" w:eastAsia="zh-CN"/>
        </w:rPr>
        <w:t>本人培训学习期间不缺勤，不迟到，不早退。如需请假，须提前3个工作日向成都龙泉驿区全域543社工中心提交书面请假说明。如中途退学、考核不合格或缺勤率超过20%（含20%），将不颁发结业证书或任何学习证明。</w:t>
      </w:r>
    </w:p>
    <w:p>
      <w:pPr>
        <w:spacing w:line="300" w:lineRule="auto"/>
        <w:ind w:firstLine="480" w:firstLineChars="200"/>
        <w:rPr>
          <w:rFonts w:hint="eastAsia" w:ascii="仿宋" w:hAnsi="仿宋" w:eastAsia="仿宋" w:cs="仿宋"/>
          <w:color w:val="FF0000"/>
          <w:sz w:val="28"/>
          <w:szCs w:val="28"/>
          <w:lang w:val="zh-TW" w:eastAsia="zh-CN"/>
        </w:rPr>
      </w:pPr>
      <w:r>
        <w:rPr>
          <w:rFonts w:hint="eastAsia" w:ascii="黑体" w:hAnsi="黑体" w:eastAsia="黑体" w:cs="黑体"/>
          <w:sz w:val="28"/>
          <w:szCs w:val="28"/>
          <w:lang w:eastAsia="zh-CN"/>
        </w:rPr>
        <w:t>七</w:t>
      </w:r>
      <w:r>
        <w:rPr>
          <w:rFonts w:hint="eastAsia" w:ascii="黑体" w:hAnsi="黑体" w:eastAsia="黑体" w:cs="黑体"/>
          <w:sz w:val="28"/>
          <w:szCs w:val="28"/>
        </w:rPr>
        <w:t>、</w:t>
      </w:r>
      <w:r>
        <w:rPr>
          <w:rFonts w:hint="eastAsia" w:ascii="仿宋" w:hAnsi="仿宋" w:eastAsia="仿宋" w:cs="仿宋"/>
          <w:sz w:val="28"/>
          <w:szCs w:val="28"/>
          <w:lang w:val="en-US" w:eastAsia="zh-CN"/>
        </w:rPr>
        <w:t>本人如在培训学习期间发生辞职、离职等工作变动，则视为自动放弃培训课程学习机会，将不颁发结业证书或任何学习证明。</w:t>
      </w:r>
    </w:p>
    <w:p>
      <w:pPr>
        <w:spacing w:before="156" w:beforeLines="50" w:after="156" w:afterLines="50" w:line="560" w:lineRule="exact"/>
        <w:ind w:firstLine="600"/>
        <w:rPr>
          <w:rFonts w:hint="eastAsia" w:ascii="黑体" w:hAnsi="黑体" w:eastAsia="黑体" w:cs="黑体"/>
          <w:sz w:val="28"/>
          <w:szCs w:val="28"/>
        </w:rPr>
      </w:pPr>
      <w:r>
        <w:rPr>
          <w:rFonts w:hint="eastAsia" w:ascii="黑体" w:hAnsi="黑体" w:eastAsia="黑体" w:cs="黑体"/>
          <w:sz w:val="28"/>
          <w:szCs w:val="28"/>
          <w:lang w:eastAsia="zh-CN"/>
        </w:rPr>
        <w:t>九</w:t>
      </w:r>
      <w:r>
        <w:rPr>
          <w:rFonts w:hint="eastAsia" w:ascii="黑体" w:hAnsi="黑体" w:eastAsia="黑体" w:cs="黑体"/>
          <w:sz w:val="28"/>
          <w:szCs w:val="28"/>
        </w:rPr>
        <w:t>、</w:t>
      </w:r>
      <w:r>
        <w:rPr>
          <w:rFonts w:hint="eastAsia" w:ascii="仿宋" w:hAnsi="仿宋" w:eastAsia="仿宋" w:cs="仿宋"/>
          <w:sz w:val="28"/>
          <w:szCs w:val="28"/>
          <w:lang w:val="en-US" w:eastAsia="zh-CN"/>
        </w:rPr>
        <w:t>此承诺书系参加成都市龙泉驿区督导人才培训班入选材料之一，签字有效。</w:t>
      </w:r>
    </w:p>
    <w:p>
      <w:pPr>
        <w:spacing w:before="156" w:beforeLines="50" w:after="156" w:afterLines="50" w:line="560" w:lineRule="exact"/>
        <w:ind w:firstLine="600"/>
        <w:rPr>
          <w:rFonts w:eastAsia="仿宋_GB2312"/>
          <w:sz w:val="32"/>
          <w:szCs w:val="32"/>
        </w:rPr>
      </w:pPr>
    </w:p>
    <w:p>
      <w:pPr>
        <w:spacing w:before="156" w:beforeLines="50" w:after="156" w:afterLines="50" w:line="560" w:lineRule="exact"/>
        <w:ind w:firstLine="600"/>
        <w:rPr>
          <w:rFonts w:eastAsia="仿宋_GB2312"/>
          <w:sz w:val="32"/>
          <w:szCs w:val="32"/>
        </w:rPr>
      </w:pPr>
    </w:p>
    <w:p>
      <w:pPr>
        <w:spacing w:before="156" w:beforeLines="50" w:after="156" w:afterLines="50" w:line="560" w:lineRule="exact"/>
        <w:ind w:firstLine="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推荐机构（盖章）   </w:t>
      </w:r>
    </w:p>
    <w:p>
      <w:pPr>
        <w:spacing w:before="156" w:beforeLines="50" w:after="156" w:afterLines="50" w:line="560" w:lineRule="exact"/>
        <w:ind w:firstLine="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p>
      <w:pPr>
        <w:spacing w:before="156" w:beforeLines="50" w:after="156" w:afterLines="50" w:line="480" w:lineRule="auto"/>
        <w:ind w:firstLine="600"/>
        <w:rPr>
          <w:rFonts w:eastAsia="仿宋_GB2312"/>
          <w:sz w:val="32"/>
          <w:szCs w:val="32"/>
        </w:rPr>
      </w:pPr>
      <w:r>
        <w:rPr>
          <w:rFonts w:eastAsia="仿宋_GB2312"/>
          <w:sz w:val="32"/>
          <w:szCs w:val="32"/>
        </w:rPr>
        <w:t xml:space="preserve">                                        </w:t>
      </w:r>
    </w:p>
    <w:p>
      <w:pPr>
        <w:spacing w:before="156" w:beforeLines="50" w:after="156" w:afterLines="50" w:line="480" w:lineRule="auto"/>
        <w:ind w:firstLine="600"/>
        <w:rPr>
          <w:rFonts w:eastAsia="仿宋_GB2312"/>
          <w:sz w:val="32"/>
          <w:szCs w:val="32"/>
        </w:rPr>
      </w:pPr>
    </w:p>
    <w:p>
      <w:pPr>
        <w:spacing w:before="156" w:beforeLines="50" w:after="156" w:afterLines="50" w:line="560" w:lineRule="exact"/>
        <w:ind w:firstLine="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承诺人签名：</w:t>
      </w:r>
    </w:p>
    <w:p>
      <w:pPr>
        <w:spacing w:before="156" w:beforeLines="50" w:after="156" w:afterLines="50" w:line="560" w:lineRule="exact"/>
        <w:ind w:firstLine="600"/>
        <w:rPr>
          <w:rFonts w:eastAsia="仿宋_GB2312"/>
          <w:sz w:val="32"/>
          <w:szCs w:val="32"/>
        </w:rPr>
      </w:pPr>
      <w:r>
        <w:rPr>
          <w:rFonts w:hint="eastAsia" w:ascii="仿宋" w:hAnsi="仿宋" w:eastAsia="仿宋" w:cs="仿宋"/>
          <w:sz w:val="28"/>
          <w:szCs w:val="28"/>
          <w:lang w:val="en-US" w:eastAsia="zh-CN"/>
        </w:rPr>
        <w:t xml:space="preserve">  年  月  日  </w:t>
      </w:r>
      <w:r>
        <w:rPr>
          <w:rFonts w:hint="eastAsia" w:eastAsia="仿宋_GB2312"/>
          <w:sz w:val="32"/>
          <w:szCs w:val="32"/>
        </w:rPr>
        <w:t xml:space="preserve">                      </w:t>
      </w:r>
    </w:p>
    <w:p>
      <w:pPr>
        <w:spacing w:line="560" w:lineRule="exact"/>
        <w:rPr>
          <w:b/>
          <w:bCs/>
          <w:sz w:val="28"/>
        </w:rPr>
      </w:pPr>
    </w:p>
    <w:p>
      <w:pPr/>
    </w:p>
    <w:p>
      <w:pPr/>
    </w:p>
    <w:p>
      <w:pPr/>
    </w:p>
    <w:p>
      <w:pPr/>
    </w:p>
    <w:p>
      <w:pPr>
        <w:keepNext w:val="0"/>
        <w:keepLines w:val="0"/>
        <w:pageBreakBefore w:val="0"/>
        <w:widowControl w:val="0"/>
        <w:kinsoku/>
        <w:wordWrap/>
        <w:overflowPunct/>
        <w:topLinePunct w:val="0"/>
        <w:autoSpaceDE/>
        <w:autoSpaceDN/>
        <w:bidi w:val="0"/>
        <w:spacing w:line="300" w:lineRule="auto"/>
        <w:ind w:left="0" w:leftChars="0" w:right="0" w:rightChars="0"/>
        <w:jc w:val="right"/>
        <w:textAlignment w:val="auto"/>
        <w:outlineLvl w:val="9"/>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zh-TW" w:eastAsia="zh-CN"/>
        </w:rPr>
        <w:t>成都龙泉驿区全域543社工中心</w:t>
      </w:r>
    </w:p>
    <w:p>
      <w:pPr>
        <w:keepNext w:val="0"/>
        <w:keepLines w:val="0"/>
        <w:pageBreakBefore w:val="0"/>
        <w:widowControl w:val="0"/>
        <w:kinsoku/>
        <w:wordWrap/>
        <w:overflowPunct/>
        <w:topLinePunct w:val="0"/>
        <w:autoSpaceDE/>
        <w:autoSpaceDN/>
        <w:bidi w:val="0"/>
        <w:spacing w:line="300" w:lineRule="auto"/>
        <w:ind w:left="0" w:leftChars="0" w:right="0" w:rightChars="0"/>
        <w:jc w:val="center"/>
        <w:textAlignment w:val="auto"/>
        <w:outlineLvl w:val="9"/>
        <w:rPr>
          <w:rFonts w:hint="eastAsia"/>
          <w:sz w:val="28"/>
          <w:szCs w:val="28"/>
          <w:lang w:eastAsia="zh-CN"/>
        </w:rPr>
      </w:pPr>
      <w:r>
        <w:rPr>
          <w:rFonts w:hint="eastAsia" w:ascii="黑体" w:hAnsi="黑体" w:eastAsia="黑体" w:cs="黑体"/>
          <w:b/>
          <w:bCs/>
          <w:color w:val="auto"/>
          <w:sz w:val="24"/>
          <w:szCs w:val="24"/>
          <w:lang w:val="en-US" w:eastAsia="zh-CN"/>
        </w:rPr>
        <w:t xml:space="preserve">                                           </w:t>
      </w:r>
      <w:r>
        <w:rPr>
          <w:rFonts w:hint="eastAsia" w:eastAsia="新宋体"/>
          <w:b/>
          <w:bCs/>
          <w:color w:val="auto"/>
          <w:sz w:val="24"/>
          <w:szCs w:val="24"/>
          <w:lang w:val="en-US" w:eastAsia="zh-CN"/>
        </w:rPr>
        <w:t>2016年2月2日</w:t>
      </w:r>
    </w:p>
    <w:p>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黑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仿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0" w:usb3="00000000" w:csb0="0000019F"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0" w:usb3="00000000" w:csb0="0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modern"/>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roman"/>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003F01FF" w:csb1="00000000"/>
  </w:font>
  <w:font w:name="Cambria Math">
    <w:panose1 w:val="02040503050406030204"/>
    <w:charset w:val="00"/>
    <w:family w:val="swiss"/>
    <w:pitch w:val="default"/>
    <w:sig w:usb0="A00002EF" w:usb1="420020EB" w:usb2="00000000" w:usb3="00000000" w:csb0="2000019F" w:csb1="00000000"/>
  </w:font>
  <w:font w:name="PMingLiU">
    <w:panose1 w:val="02020500000000000000"/>
    <w:charset w:val="88"/>
    <w:family w:val="swiss"/>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Helvetica">
    <w:altName w:val="Arial"/>
    <w:panose1 w:val="020B0604020202020204"/>
    <w:charset w:val="00"/>
    <w:family w:val="modern"/>
    <w:pitch w:val="default"/>
    <w:sig w:usb0="00000000" w:usb1="00000000" w:usb2="00000009" w:usb3="00000000" w:csb0="000001FF" w:csb1="00000000"/>
  </w:font>
  <w:font w:name="Arial Unicode MS">
    <w:altName w:val="宋体"/>
    <w:panose1 w:val="020B0604020202020204"/>
    <w:charset w:val="86"/>
    <w:family w:val="modern"/>
    <w:pitch w:val="default"/>
    <w:sig w:usb0="00000000" w:usb1="00000000" w:usb2="0000003F" w:usb3="00000000" w:csb0="003F01FF" w:csb1="00000000"/>
  </w:font>
  <w:font w:name="Cambria Math">
    <w:panose1 w:val="02040503050406030204"/>
    <w:charset w:val="00"/>
    <w:family w:val="decorative"/>
    <w:pitch w:val="default"/>
    <w:sig w:usb0="A00002EF" w:usb1="420020EB" w:usb2="00000000" w:usb3="00000000" w:csb0="2000019F" w:csb1="00000000"/>
  </w:font>
  <w:font w:name="PMingLiU">
    <w:panose1 w:val="02020500000000000000"/>
    <w:charset w:val="88"/>
    <w:family w:val="decorative"/>
    <w:pitch w:val="default"/>
    <w:sig w:usb0="A00002FF" w:usb1="28CFFCFA" w:usb2="00000016" w:usb3="00000000" w:csb0="00100001"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A00002EF" w:usb1="420020EB" w:usb2="00000000"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decorative"/>
    <w:pitch w:val="default"/>
    <w:sig w:usb0="00000000" w:usb1="00000000" w:usb2="00000009" w:usb3="00000000" w:csb0="000001FF" w:csb1="00000000"/>
  </w:font>
  <w:font w:name="Arial Unicode MS">
    <w:altName w:val="宋体"/>
    <w:panose1 w:val="020B0604020202020204"/>
    <w:charset w:val="86"/>
    <w:family w:val="decorative"/>
    <w:pitch w:val="default"/>
    <w:sig w:usb0="00000000" w:usb1="00000000" w:usb2="0000003F" w:usb3="00000000" w:csb0="003F01FF" w:csb1="00000000"/>
  </w:font>
  <w:font w:name="Cambria Math">
    <w:panose1 w:val="02040503050406030204"/>
    <w:charset w:val="00"/>
    <w:family w:val="modern"/>
    <w:pitch w:val="default"/>
    <w:sig w:usb0="A00002EF" w:usb1="420020EB" w:usb2="00000000" w:usb3="00000000" w:csb0="2000019F" w:csb1="00000000"/>
  </w:font>
  <w:font w:name="PMingLiU">
    <w:panose1 w:val="02020500000000000000"/>
    <w:charset w:val="88"/>
    <w:family w:val="modern"/>
    <w:pitch w:val="default"/>
    <w:sig w:usb0="A00002FF" w:usb1="28CFFCFA" w:usb2="00000016" w:usb3="00000000" w:csb0="00100001"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jc w:val="cente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val="zh-TW" w:eastAsia="zh-TW"/>
      </w:rPr>
      <w:t>成都市龙泉驿区社会工作督导队伍培育实训</w:t>
    </w:r>
    <w:r>
      <w:rPr>
        <w:rFonts w:hint="eastAsia" w:ascii="黑体" w:hAnsi="黑体" w:eastAsia="黑体" w:cs="黑体"/>
        <w:sz w:val="18"/>
        <w:szCs w:val="18"/>
        <w:lang w:val="zh-TW"/>
      </w:rPr>
      <w:t>计划</w:t>
    </w:r>
    <w:r>
      <w:rPr>
        <w:rFonts w:hint="eastAsia"/>
        <w:lang w:val="en-US" w:eastAsia="zh-CN"/>
      </w:rPr>
      <w:t xml:space="preserve">        </w:t>
    </w:r>
    <w:r>
      <w:drawing>
        <wp:inline distT="0" distB="0" distL="114300" distR="114300">
          <wp:extent cx="1329055" cy="394970"/>
          <wp:effectExtent l="0" t="0" r="444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1329055" cy="394970"/>
                  </a:xfrm>
                  <a:prstGeom prst="rect">
                    <a:avLst/>
                  </a:prstGeom>
                  <a:noFill/>
                  <a:ln w="9525">
                    <a:noFill/>
                    <a:miter/>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E7"/>
    <w:rsid w:val="000A771E"/>
    <w:rsid w:val="001C4911"/>
    <w:rsid w:val="002079A5"/>
    <w:rsid w:val="00487E43"/>
    <w:rsid w:val="005818E9"/>
    <w:rsid w:val="006864FA"/>
    <w:rsid w:val="00691930"/>
    <w:rsid w:val="007578F4"/>
    <w:rsid w:val="007B0B4C"/>
    <w:rsid w:val="007B6EE7"/>
    <w:rsid w:val="007D6D80"/>
    <w:rsid w:val="00813CCE"/>
    <w:rsid w:val="009569A0"/>
    <w:rsid w:val="00A71977"/>
    <w:rsid w:val="00B21857"/>
    <w:rsid w:val="00BD5153"/>
    <w:rsid w:val="00C81536"/>
    <w:rsid w:val="00D733E0"/>
    <w:rsid w:val="00ED45E2"/>
    <w:rsid w:val="00F070B5"/>
    <w:rsid w:val="00F2608F"/>
    <w:rsid w:val="00F92911"/>
    <w:rsid w:val="00F97006"/>
    <w:rsid w:val="02246E13"/>
    <w:rsid w:val="077E0859"/>
    <w:rsid w:val="07BC033E"/>
    <w:rsid w:val="0C483CB5"/>
    <w:rsid w:val="0DC566A4"/>
    <w:rsid w:val="117860E2"/>
    <w:rsid w:val="12463C8B"/>
    <w:rsid w:val="16A44534"/>
    <w:rsid w:val="17ED1F4D"/>
    <w:rsid w:val="1BBB420C"/>
    <w:rsid w:val="1F3409B6"/>
    <w:rsid w:val="276734B3"/>
    <w:rsid w:val="33B3688C"/>
    <w:rsid w:val="33D7599C"/>
    <w:rsid w:val="342E63AB"/>
    <w:rsid w:val="36A2002D"/>
    <w:rsid w:val="38F52E00"/>
    <w:rsid w:val="3CF1490A"/>
    <w:rsid w:val="3CFA1996"/>
    <w:rsid w:val="49F57666"/>
    <w:rsid w:val="4CD05815"/>
    <w:rsid w:val="4DDF214F"/>
    <w:rsid w:val="51463765"/>
    <w:rsid w:val="54DA6B45"/>
    <w:rsid w:val="55AC6E9D"/>
    <w:rsid w:val="56DB758F"/>
    <w:rsid w:val="5A0A51C8"/>
    <w:rsid w:val="5CB5062A"/>
    <w:rsid w:val="5EE00BB3"/>
    <w:rsid w:val="5FBB7C82"/>
    <w:rsid w:val="6876296E"/>
    <w:rsid w:val="69DA38BA"/>
    <w:rsid w:val="6C955CB1"/>
    <w:rsid w:val="6CB716E9"/>
    <w:rsid w:val="70C93198"/>
    <w:rsid w:val="737D4B0F"/>
    <w:rsid w:val="7B253A17"/>
    <w:rsid w:val="7C9D1F7F"/>
    <w:rsid w:val="7CB72B2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qFormat/>
    <w:uiPriority w:val="99"/>
    <w:rPr>
      <w:rFonts w:ascii="Times New Roman" w:hAnsi="Times New Roman" w:eastAsia="宋体" w:cs="Times New Roman"/>
      <w:sz w:val="18"/>
      <w:szCs w:val="18"/>
    </w:rPr>
  </w:style>
  <w:style w:type="character" w:customStyle="1" w:styleId="8">
    <w:name w:val="页脚 Char"/>
    <w:basedOn w:val="4"/>
    <w:link w:val="2"/>
    <w:uiPriority w:val="99"/>
    <w:rPr>
      <w:rFonts w:ascii="Times New Roman" w:hAnsi="Times New Roman" w:eastAsia="宋体" w:cs="Times New Roman"/>
      <w:sz w:val="18"/>
      <w:szCs w:val="18"/>
    </w:rPr>
  </w:style>
  <w:style w:type="paragraph" w:customStyle="1" w:styleId="9">
    <w:name w:val="正常"/>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87</Words>
  <Characters>499</Characters>
  <Lines>4</Lines>
  <Paragraphs>1</Paragraphs>
  <ScaleCrop>false</ScaleCrop>
  <LinksUpToDate>false</LinksUpToDate>
  <CharactersWithSpaces>585</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2014-09-30T01:23:00Z</dcterms:created>
  <dc:creator>Jinxi</dc:creator>
  <cp:lastModifiedBy>007</cp:lastModifiedBy>
  <dcterms:modified xsi:type="dcterms:W3CDTF">2016-02-17T07:04:50Z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